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5A" w:rsidRPr="00FF1936" w:rsidRDefault="00C4375A" w:rsidP="00C4375A">
      <w:pPr>
        <w:pStyle w:val="c5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  <w:r w:rsidRPr="00FF1936">
        <w:rPr>
          <w:rStyle w:val="c1"/>
          <w:bCs/>
          <w:color w:val="000000"/>
          <w:sz w:val="48"/>
          <w:szCs w:val="48"/>
        </w:rPr>
        <w:t>ФГБДОУ «Центр развития ребенка – детский сад №43» УДПРФ</w:t>
      </w:r>
    </w:p>
    <w:p w:rsidR="00C4375A" w:rsidRPr="00FF1936" w:rsidRDefault="00C4375A" w:rsidP="00C4375A">
      <w:pPr>
        <w:pStyle w:val="c5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</w:p>
    <w:p w:rsidR="00C4375A" w:rsidRPr="00FF1936" w:rsidRDefault="00C4375A" w:rsidP="00C4375A">
      <w:pPr>
        <w:pStyle w:val="c5"/>
        <w:spacing w:before="0" w:beforeAutospacing="0" w:after="0" w:afterAutospacing="0"/>
        <w:jc w:val="center"/>
        <w:rPr>
          <w:rStyle w:val="c1"/>
          <w:bCs/>
          <w:color w:val="000000"/>
          <w:sz w:val="48"/>
          <w:szCs w:val="48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Pr="00C4375A" w:rsidRDefault="00C4375A" w:rsidP="00C4375A">
      <w:pPr>
        <w:spacing w:before="240" w:after="240"/>
        <w:jc w:val="center"/>
        <w:rPr>
          <w:rFonts w:ascii="Times New Roman" w:eastAsia="Times New Roman" w:hAnsi="Times New Roman" w:cs="Times New Roman"/>
          <w:sz w:val="44"/>
          <w:szCs w:val="40"/>
          <w:lang w:eastAsia="ru-RU"/>
        </w:rPr>
      </w:pPr>
    </w:p>
    <w:p w:rsidR="00C4375A" w:rsidRPr="00C4375A" w:rsidRDefault="00C4375A" w:rsidP="00C4375A">
      <w:pPr>
        <w:spacing w:before="240" w:after="240"/>
        <w:jc w:val="center"/>
        <w:rPr>
          <w:rFonts w:ascii="Times New Roman" w:eastAsia="Times New Roman" w:hAnsi="Times New Roman" w:cs="Times New Roman"/>
          <w:sz w:val="44"/>
          <w:szCs w:val="40"/>
          <w:lang w:eastAsia="ru-RU"/>
        </w:rPr>
      </w:pPr>
      <w:r w:rsidRPr="00C4375A">
        <w:rPr>
          <w:rFonts w:ascii="Times New Roman" w:eastAsia="Times New Roman" w:hAnsi="Times New Roman" w:cs="Times New Roman"/>
          <w:sz w:val="44"/>
          <w:szCs w:val="40"/>
          <w:lang w:eastAsia="ru-RU"/>
        </w:rPr>
        <w:t>Проект «10 дней вокруг книги»</w:t>
      </w:r>
    </w:p>
    <w:p w:rsidR="00C4375A" w:rsidRP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4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ab/>
        <w:t>Подготовил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</w:t>
      </w:r>
    </w:p>
    <w:p w:rsidR="00C4375A" w:rsidRDefault="00C4375A" w:rsidP="00C4375A">
      <w:pPr>
        <w:spacing w:before="240" w:after="24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С. И.</w:t>
      </w:r>
    </w:p>
    <w:p w:rsidR="00C4375A" w:rsidRDefault="00C4375A" w:rsidP="00C4375A">
      <w:pPr>
        <w:spacing w:before="240" w:after="240"/>
        <w:jc w:val="right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Дьяченко Н.В.</w:t>
      </w: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Default="00C4375A" w:rsidP="00C4375A">
      <w:pPr>
        <w:spacing w:before="240" w:after="24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4375A" w:rsidRPr="00C4375A" w:rsidRDefault="00C4375A" w:rsidP="00C4375A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C4375A">
        <w:rPr>
          <w:rFonts w:ascii="Times New Roman" w:eastAsia="Times New Roman" w:hAnsi="Times New Roman" w:cs="Times New Roman"/>
          <w:sz w:val="24"/>
          <w:szCs w:val="32"/>
          <w:lang w:eastAsia="ru-RU"/>
        </w:rPr>
        <w:t>Москва 2020</w:t>
      </w:r>
      <w:r w:rsidRPr="00C4375A">
        <w:rPr>
          <w:rFonts w:ascii="Times New Roman" w:eastAsia="Times New Roman" w:hAnsi="Times New Roman" w:cs="Times New Roman"/>
          <w:sz w:val="24"/>
          <w:szCs w:val="32"/>
          <w:lang w:eastAsia="ru-RU"/>
        </w:rPr>
        <w:t>г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Актуальность проекта</w:t>
      </w:r>
      <w:r w:rsidRPr="00AE2E59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: 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современном мире необходимо сохранить любовь к книге. Ведь книга — это помощник в приобретении знаний для малышей. Конечно, наличие компьютера в доме привлекает ребенка куда сильнее, чем полки с книгами. Вот и в своей группе мы обратили внимание, что дети тоже редко подходят к книжному уголку и берут книги в руки. Чем раньше об этом задуматься, тем лучше будет результат. Ведь именно чтение поможет в развитии ребенка. Именно чтение пополнит словарный запас ребенка, поможет правильно говорить и писать. Правильное развитие ребенка полностью зависит от того, какие книжки ему читались в детстве, как много уделялось времени чтению сказок, стихов, поговорок.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Тип проекта:</w:t>
      </w:r>
    </w:p>
    <w:p w:rsidR="00AE2E59" w:rsidRPr="00AE2E59" w:rsidRDefault="00AE2E59" w:rsidP="00AE2E5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числу детей – групповой </w:t>
      </w:r>
    </w:p>
    <w:p w:rsidR="00AE2E59" w:rsidRPr="00AE2E59" w:rsidRDefault="00AE2E59" w:rsidP="00AE2E5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доминирующему методу – игровой, творческий;</w:t>
      </w:r>
    </w:p>
    <w:p w:rsidR="00AE2E59" w:rsidRPr="00AE2E59" w:rsidRDefault="00AE2E59" w:rsidP="00AE2E59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продолжительности – краткосрочный.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участников проекта:</w:t>
      </w:r>
    </w:p>
    <w:p w:rsidR="00AE2E59" w:rsidRPr="00AE2E59" w:rsidRDefault="00AE2E59" w:rsidP="00AE2E59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Педагоги:</w:t>
      </w:r>
    </w:p>
    <w:p w:rsidR="00AE2E59" w:rsidRPr="00AE2E59" w:rsidRDefault="00AE2E59" w:rsidP="00AE2E5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С.И. Дьяченко Н.В.</w:t>
      </w:r>
    </w:p>
    <w:p w:rsidR="00AE2E59" w:rsidRPr="00AE2E59" w:rsidRDefault="00AE2E59" w:rsidP="00AE2E59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Дети: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воспитанники подготовительной к школе группы.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реализации проекта: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2.11.20-6.11.20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Продолжительность проекта: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одна неделя.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проекта: 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желание к постоянному общению с книгой, бережному обращению с ней.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AE2E59" w:rsidRPr="00AE2E59" w:rsidRDefault="00AE2E59" w:rsidP="00AE2E5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детей с историей создания книг и материалом, из которого их делают.</w:t>
      </w:r>
    </w:p>
    <w:p w:rsidR="00AE2E59" w:rsidRPr="00AE2E59" w:rsidRDefault="00AE2E59" w:rsidP="00AE2E5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Познакомить с творчеством детских писателей и поэтов; подвести к мотивационной оценке поступков и характеров героев книг.</w:t>
      </w:r>
    </w:p>
    <w:p w:rsidR="00AE2E59" w:rsidRPr="00AE2E59" w:rsidRDefault="00AE2E59" w:rsidP="00AE2E5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Закрепить знания о жанровых особенностях книг.</w:t>
      </w:r>
    </w:p>
    <w:p w:rsidR="00AE2E59" w:rsidRPr="00AE2E59" w:rsidRDefault="00AE2E59" w:rsidP="00AE2E5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правильного отношения к книге, как к объекту получения знаний и удовольствия.</w:t>
      </w:r>
    </w:p>
    <w:p w:rsidR="00AE2E59" w:rsidRPr="00AE2E59" w:rsidRDefault="00AE2E59" w:rsidP="00AE2E59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Активизировать речь детей, обогащать и расширять их словарь.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Межпредметные</w:t>
      </w:r>
      <w:proofErr w:type="spellEnd"/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связи в процессе реализации проекта (интеграция направлений развития):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Социализация, развитие общения, нравственное воспитание;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Приобщение к </w:t>
      </w:r>
      <w:proofErr w:type="spellStart"/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социокульурным</w:t>
      </w:r>
      <w:proofErr w:type="spellEnd"/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ценностям;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речи;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Приобщение к художественной литературе;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Изобразительная деятельность;</w:t>
      </w:r>
    </w:p>
    <w:p w:rsidR="00AE2E59" w:rsidRPr="00AE2E59" w:rsidRDefault="00AE2E59" w:rsidP="00AE2E59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Форма проведения презентации проекта: 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игра-викторина «Наши любимые сказки».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 доминирующей в проекте деятельности: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информационный, творческий.</w:t>
      </w:r>
    </w:p>
    <w:p w:rsidR="00AE2E59" w:rsidRDefault="00AE2E59" w:rsidP="00AE2E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Обеспечение проектной деятельности:</w:t>
      </w:r>
    </w:p>
    <w:p w:rsidR="00C4375A" w:rsidRDefault="00C4375A" w:rsidP="00AE2E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</w:p>
    <w:p w:rsidR="00C4375A" w:rsidRPr="00AE2E59" w:rsidRDefault="00C4375A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Материально — техническое: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Аудиозаписи, мультфильмы, книги, иллюстрации, игры и игрушки, материал для творчества.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Диагностико</w:t>
      </w:r>
      <w:proofErr w:type="spellEnd"/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— дидактический: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конспекты непрерывной </w:t>
      </w:r>
      <w:proofErr w:type="gramStart"/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образовательной  деятельности</w:t>
      </w:r>
      <w:proofErr w:type="gramEnd"/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Ожидаемый результат: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Выставка творческих работ детей (рисунки, поделки, отреставрированные книги).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Пополнение библиотеки группы.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Дети научатся давать мотивационную оценку поступкам героев книг, понимать жанровые особенности книг.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Проявление потребности посещать библиотеку.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Дети должны знать виды книг.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Уметь составлять рассказ о книге.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Знать из чего делают книгу.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Поэтапная совместная деятельность по решению задач проекта: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этап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подготовительный.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Постановка цели и задач, определение направлений, объектов и методов, предварительная работа с детьми и родителями, выбор оборудования и материалов. Обработка полученной информации, подбор наглядного и игрового материала. Изучение методической литературы, разработка плана совместных мероприятий.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этап: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практический.</w:t>
      </w:r>
    </w:p>
    <w:p w:rsidR="00AE2E59" w:rsidRDefault="00AE2E59" w:rsidP="00AE2E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 ответов на поставленные вопросы разными способами, через практическую деятельность детей. Реализация плана совместных мероприятий, через интеграцию разных видов детской деятельности.</w:t>
      </w:r>
    </w:p>
    <w:p w:rsidR="00AE2E59" w:rsidRDefault="00AE2E59" w:rsidP="00AE2E5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2"/>
        <w:gridCol w:w="4928"/>
      </w:tblGrid>
      <w:tr w:rsidR="00AE2E59" w:rsidRPr="00AE2E59" w:rsidTr="00AE2E59"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Социально –коммуникативное развитие</w:t>
            </w: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Default="00C4375A" w:rsidP="00AE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Выставка «Умные книжки»; выставка: «Пушкин и его сказки». </w:t>
            </w:r>
            <w:r w:rsidR="00AE2E59"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Сюжетно-ролевые игры «Библиотека», «Книжный магазин». Знакомство с пословицами: «Сказанное слово забудется, написанное в книге запомнится». </w:t>
            </w:r>
            <w:r w:rsidR="00AE2E59"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«Испокон века книга растит человека». </w:t>
            </w:r>
            <w:r w:rsidR="00AE2E59"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«Кто читает, тот много знает»</w:t>
            </w:r>
            <w:r w:rsidR="00AE2E59"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Создание уголка «</w:t>
            </w:r>
            <w:proofErr w:type="spellStart"/>
            <w:r w:rsid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Книжкин</w:t>
            </w:r>
            <w:proofErr w:type="spellEnd"/>
            <w:r w:rsid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дом</w:t>
            </w:r>
            <w:r w:rsidR="00AE2E59"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»</w:t>
            </w:r>
          </w:p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Конкурс чтецов. Просмотр презентаций на тему: «Как появилась книга»; «От куда книга к нам пришла»</w:t>
            </w:r>
            <w:r w:rsidR="00C437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AE2E59" w:rsidRPr="00AE2E59" w:rsidTr="00AE2E59"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Художественно-эстетическое развитие</w:t>
            </w: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Рисование: «Обложка для книги», «Азбука».</w:t>
            </w:r>
          </w:p>
          <w:p w:rsidR="00AE2E59" w:rsidRDefault="00AE2E59" w:rsidP="00AE2E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Аппликация: «Закладка для книг» Изготовление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книжки-малышки.</w:t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Ремонт «Заболевших» книг в книжном уголке «</w:t>
            </w:r>
            <w:proofErr w:type="spellStart"/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Книжкина</w:t>
            </w:r>
            <w:proofErr w:type="spellEnd"/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больница».</w:t>
            </w:r>
          </w:p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Лепка: «Мой любимый сказочный герой»</w:t>
            </w:r>
          </w:p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AE2E59" w:rsidRPr="00AE2E59" w:rsidTr="00A757E9">
        <w:trPr>
          <w:trHeight w:val="2119"/>
        </w:trPr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Речевое развитие</w:t>
            </w: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Эмоционально-речевая разминка «ПОСЛОВИЦЫ». (Дети произносят пословицы о книгах с различной интонацией: весело, вопросительно, удивлённо, утвердительно). Загадывание загадок. 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Заучивание стихотворный </w:t>
            </w:r>
          </w:p>
        </w:tc>
      </w:tr>
      <w:tr w:rsidR="00AE2E59" w:rsidRPr="00AE2E59" w:rsidTr="00AE2E59"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Скороговорки. </w:t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Сочинение собственных сказок и рассказов. </w:t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Игра-викторина «Наши любимые сказки».</w:t>
            </w:r>
          </w:p>
        </w:tc>
      </w:tr>
      <w:tr w:rsidR="00AE2E59" w:rsidRPr="00AE2E59" w:rsidTr="00AE2E59"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Чтение художественной литературы</w:t>
            </w: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Чтение русских народных сказок, рассказов, стихов, энциклопедий. Слушание </w:t>
            </w:r>
            <w:proofErr w:type="spellStart"/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аудиосказок</w:t>
            </w:r>
            <w:proofErr w:type="spellEnd"/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</w:t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Просмотр мультфильма «Уроки тетушки Совы. Азбука».</w:t>
            </w:r>
          </w:p>
        </w:tc>
      </w:tr>
      <w:tr w:rsidR="00AE2E59" w:rsidRPr="00AE2E59" w:rsidTr="00AE2E59"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Физическое развитие</w:t>
            </w:r>
          </w:p>
        </w:tc>
        <w:tc>
          <w:tcPr>
            <w:tcW w:w="4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E2E59" w:rsidRPr="00AE2E59" w:rsidRDefault="00AE2E59" w:rsidP="00AE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Подвижные игры «Лови-бросай, сказки называй». «Волк и козлята», «Муха-Цокотуха», «Теремок». </w:t>
            </w:r>
            <w:r w:rsidRPr="00AE2E5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Физкультминутки по сказкам.</w:t>
            </w:r>
          </w:p>
        </w:tc>
      </w:tr>
    </w:tbl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этап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обобщающий (заключительный).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тоговое мероприятие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проведению проектной недели: досуг «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Книжкин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дом» </w:t>
      </w:r>
      <w:r w:rsidRPr="00AE2E5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Обобщение результатов работы в игровой форме, их анализ, закрепление полученн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ых знаний, формулировка выводов, фотоматериалы.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Достигнутые результаты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1. В результате совместной деятельности воспитанников и педагогов ДОУ дети приобщились к высокохудожественной литературе и театральной деятельности, расширили кругозор о детских книгах,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Дети познакомились </w:t>
      </w:r>
      <w:r w:rsidR="00C4375A"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 творчеством</w:t>
      </w:r>
      <w:r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художников-иллюстраторов.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Родители воспитанников получили информацию о том, как воспитать у ребёнка любовь к чтению.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3. Проектный метод развил познавательный интерес к различным областям знаний у детей, </w:t>
      </w:r>
      <w:r w:rsidR="00C4375A"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сформировал навыки</w:t>
      </w:r>
      <w:r w:rsidRPr="00AE2E59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сотрудничества.</w:t>
      </w: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2E59" w:rsidRPr="00AE2E59" w:rsidRDefault="00AE2E59" w:rsidP="00AE2E5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AE2E59" w:rsidRPr="00AE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357B2"/>
    <w:multiLevelType w:val="multilevel"/>
    <w:tmpl w:val="2DD2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B67BD"/>
    <w:multiLevelType w:val="multilevel"/>
    <w:tmpl w:val="341A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91934"/>
    <w:multiLevelType w:val="multilevel"/>
    <w:tmpl w:val="1AD48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A4479"/>
    <w:multiLevelType w:val="multilevel"/>
    <w:tmpl w:val="30E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1948CF"/>
    <w:multiLevelType w:val="multilevel"/>
    <w:tmpl w:val="FEC4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96E51"/>
    <w:multiLevelType w:val="multilevel"/>
    <w:tmpl w:val="B33C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B"/>
    <w:rsid w:val="006C5FDB"/>
    <w:rsid w:val="00AE2E59"/>
    <w:rsid w:val="00C4375A"/>
    <w:rsid w:val="00E5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5D45D0-FFE0-452D-8D95-E64E447A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43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3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2020-11-13T11:14:00Z</dcterms:created>
  <dcterms:modified xsi:type="dcterms:W3CDTF">2020-11-13T11:30:00Z</dcterms:modified>
</cp:coreProperties>
</file>